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2" w:lineRule="auto"/>
        <w:rPr>
          <w:rFonts w:ascii="Arial"/>
          <w:sz w:val="21"/>
        </w:rPr>
      </w:pPr>
      <w:r>
        <w:drawing>
          <wp:anchor distT="0" distB="0" distL="0" distR="0" simplePos="0" relativeHeight="251661312" behindDoc="0" locked="0" layoutInCell="0" allowOverlap="1">
            <wp:simplePos x="0" y="0"/>
            <wp:positionH relativeFrom="page">
              <wp:posOffset>1195070</wp:posOffset>
            </wp:positionH>
            <wp:positionV relativeFrom="page">
              <wp:posOffset>2796540</wp:posOffset>
            </wp:positionV>
            <wp:extent cx="3430270" cy="318770"/>
            <wp:effectExtent l="0" t="0" r="0" b="0"/>
            <wp:wrapNone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30523" cy="3185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3360" behindDoc="0" locked="0" layoutInCell="0" allowOverlap="1">
            <wp:simplePos x="0" y="0"/>
            <wp:positionH relativeFrom="page">
              <wp:posOffset>1543685</wp:posOffset>
            </wp:positionH>
            <wp:positionV relativeFrom="page">
              <wp:posOffset>3153410</wp:posOffset>
            </wp:positionV>
            <wp:extent cx="4751705" cy="318770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51831" cy="3185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0" allowOverlap="1">
            <wp:simplePos x="0" y="0"/>
            <wp:positionH relativeFrom="page">
              <wp:posOffset>2243455</wp:posOffset>
            </wp:positionH>
            <wp:positionV relativeFrom="page">
              <wp:posOffset>3508375</wp:posOffset>
            </wp:positionV>
            <wp:extent cx="3354070" cy="318770"/>
            <wp:effectExtent l="0" t="0" r="0" b="0"/>
            <wp:wrapNone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54070" cy="3185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26" o:spid="_x0000_s1026" o:spt="202" type="#_x0000_t202" style="position:absolute;left:0pt;margin-left:341.15pt;margin-top:168.65pt;height:77.65pt;width:183.05pt;mso-position-horizontal-relative:page;mso-position-vertical-relative:page;z-index:25166233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4" w:lineRule="auto"/>
                    <w:ind w:left="141"/>
                    <w:rPr>
                      <w:rFonts w:ascii="仿宋" w:hAnsi="仿宋" w:eastAsia="仿宋" w:cs="仿宋"/>
                      <w:sz w:val="31"/>
                      <w:szCs w:val="31"/>
                    </w:rPr>
                  </w:pPr>
                  <w:r>
                    <w:rPr>
                      <w:rFonts w:ascii="仿宋" w:hAnsi="仿宋" w:eastAsia="仿宋" w:cs="仿宋"/>
                      <w:spacing w:val="12"/>
                      <w:sz w:val="31"/>
                      <w:szCs w:val="31"/>
                    </w:rPr>
                    <w:t>苏</w:t>
                  </w:r>
                  <w:r>
                    <w:rPr>
                      <w:rFonts w:ascii="仿宋" w:hAnsi="仿宋" w:eastAsia="仿宋" w:cs="仿宋"/>
                      <w:spacing w:val="10"/>
                      <w:sz w:val="31"/>
                      <w:szCs w:val="31"/>
                    </w:rPr>
                    <w:t>教</w:t>
                  </w:r>
                  <w:r>
                    <w:rPr>
                      <w:rFonts w:ascii="仿宋" w:hAnsi="仿宋" w:eastAsia="仿宋" w:cs="仿宋"/>
                      <w:spacing w:val="6"/>
                      <w:sz w:val="31"/>
                      <w:szCs w:val="31"/>
                    </w:rPr>
                    <w:t>办科函〔</w:t>
                  </w:r>
                  <w:r>
                    <w:rPr>
                      <w:rFonts w:ascii="Times New Roman" w:hAnsi="Times New Roman" w:eastAsia="Times New Roman" w:cs="Times New Roman"/>
                      <w:spacing w:val="6"/>
                      <w:sz w:val="31"/>
                      <w:szCs w:val="31"/>
                    </w:rPr>
                    <w:t>2023</w:t>
                  </w:r>
                  <w:r>
                    <w:rPr>
                      <w:rFonts w:ascii="仿宋" w:hAnsi="仿宋" w:eastAsia="仿宋" w:cs="仿宋"/>
                      <w:spacing w:val="6"/>
                      <w:sz w:val="31"/>
                      <w:szCs w:val="31"/>
                    </w:rPr>
                    <w:t>〕</w:t>
                  </w:r>
                  <w:r>
                    <w:rPr>
                      <w:rFonts w:ascii="Times New Roman" w:hAnsi="Times New Roman" w:eastAsia="Times New Roman" w:cs="Times New Roman"/>
                      <w:spacing w:val="6"/>
                      <w:sz w:val="31"/>
                      <w:szCs w:val="31"/>
                    </w:rPr>
                    <w:t xml:space="preserve">8 </w:t>
                  </w:r>
                  <w:r>
                    <w:rPr>
                      <w:rFonts w:ascii="仿宋" w:hAnsi="仿宋" w:eastAsia="仿宋" w:cs="仿宋"/>
                      <w:spacing w:val="6"/>
                      <w:sz w:val="31"/>
                      <w:szCs w:val="31"/>
                    </w:rPr>
                    <w:t>号</w:t>
                  </w:r>
                </w:p>
                <w:p>
                  <w:pPr>
                    <w:spacing w:line="254" w:lineRule="auto"/>
                    <w:rPr>
                      <w:rFonts w:ascii="Arial"/>
                      <w:sz w:val="21"/>
                    </w:rPr>
                  </w:pPr>
                </w:p>
                <w:p>
                  <w:pPr>
                    <w:spacing w:line="255" w:lineRule="auto"/>
                    <w:rPr>
                      <w:rFonts w:ascii="Arial"/>
                      <w:sz w:val="21"/>
                    </w:rPr>
                  </w:pPr>
                </w:p>
                <w:p>
                  <w:pPr>
                    <w:spacing w:before="124" w:line="230" w:lineRule="auto"/>
                    <w:ind w:left="20"/>
                    <w:rPr>
                      <w:sz w:val="43"/>
                      <w:szCs w:val="43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4"/>
                      <w:sz w:val="43"/>
                      <w:szCs w:val="43"/>
                    </w:rPr>
                    <w:t>2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  <w:sz w:val="43"/>
                      <w:szCs w:val="43"/>
                    </w:rPr>
                    <w:t xml:space="preserve">023 </w:t>
                  </w:r>
                  <w:r>
                    <w:rPr>
                      <w:position w:val="-12"/>
                      <w:sz w:val="43"/>
                      <w:szCs w:val="43"/>
                    </w:rPr>
                    <w:drawing>
                      <wp:inline distT="0" distB="0" distL="0" distR="0">
                        <wp:extent cx="1673225" cy="318135"/>
                        <wp:effectExtent l="0" t="0" r="0" b="0"/>
                        <wp:docPr id="4" name="IM 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IM 4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73733" cy="31851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pict>
          <v:shape id="_x0000_s1027" o:spid="_x0000_s1027" o:spt="202" type="#_x0000_t202" style="position:absolute;left:0pt;margin-left:76.1pt;margin-top:336.7pt;height:384.8pt;width:448.2pt;mso-position-horizontal-relative:page;mso-position-vertical-relative:page;z-index:25165926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3" w:lineRule="auto"/>
                    <w:ind w:left="20"/>
                    <w:rPr>
                      <w:rFonts w:ascii="仿宋" w:hAnsi="仿宋" w:eastAsia="仿宋" w:cs="仿宋"/>
                      <w:sz w:val="31"/>
                      <w:szCs w:val="31"/>
                    </w:rPr>
                  </w:pPr>
                  <w:r>
                    <w:rPr>
                      <w:rFonts w:ascii="仿宋" w:hAnsi="仿宋" w:eastAsia="仿宋" w:cs="仿宋"/>
                      <w:spacing w:val="-2"/>
                      <w:sz w:val="31"/>
                      <w:szCs w:val="31"/>
                    </w:rPr>
                    <w:t>各有</w:t>
                  </w:r>
                  <w:r>
                    <w:rPr>
                      <w:rFonts w:ascii="仿宋" w:hAnsi="仿宋" w:eastAsia="仿宋" w:cs="仿宋"/>
                      <w:spacing w:val="-1"/>
                      <w:sz w:val="31"/>
                      <w:szCs w:val="31"/>
                    </w:rPr>
                    <w:t>关高等学校：</w:t>
                  </w:r>
                </w:p>
                <w:p>
                  <w:pPr>
                    <w:spacing w:before="184" w:line="334" w:lineRule="auto"/>
                    <w:ind w:left="40" w:right="20" w:firstLine="627"/>
                    <w:rPr>
                      <w:rFonts w:ascii="仿宋" w:hAnsi="仿宋" w:eastAsia="仿宋" w:cs="仿宋"/>
                      <w:sz w:val="31"/>
                      <w:szCs w:val="31"/>
                    </w:rPr>
                  </w:pPr>
                  <w:r>
                    <w:rPr>
                      <w:rFonts w:ascii="仿宋" w:hAnsi="仿宋" w:eastAsia="仿宋" w:cs="仿宋"/>
                      <w:spacing w:val="19"/>
                      <w:sz w:val="31"/>
                      <w:szCs w:val="31"/>
                    </w:rPr>
                    <w:t>经</w:t>
                  </w:r>
                  <w:r>
                    <w:rPr>
                      <w:rFonts w:ascii="仿宋" w:hAnsi="仿宋" w:eastAsia="仿宋" w:cs="仿宋"/>
                      <w:spacing w:val="12"/>
                      <w:sz w:val="31"/>
                      <w:szCs w:val="31"/>
                    </w:rPr>
                    <w:t xml:space="preserve">研究，现将 </w:t>
                  </w:r>
                  <w:r>
                    <w:rPr>
                      <w:rFonts w:ascii="Times New Roman" w:hAnsi="Times New Roman" w:eastAsia="Times New Roman" w:cs="Times New Roman"/>
                      <w:spacing w:val="12"/>
                      <w:sz w:val="31"/>
                      <w:szCs w:val="31"/>
                    </w:rPr>
                    <w:t xml:space="preserve">2023 </w:t>
                  </w:r>
                  <w:r>
                    <w:rPr>
                      <w:rFonts w:ascii="仿宋" w:hAnsi="仿宋" w:eastAsia="仿宋" w:cs="仿宋"/>
                      <w:spacing w:val="12"/>
                      <w:sz w:val="31"/>
                      <w:szCs w:val="31"/>
                    </w:rPr>
                    <w:t>年度江苏省高等学校基础科学(自然科</w:t>
                  </w:r>
                  <w:r>
                    <w:rPr>
                      <w:rFonts w:ascii="仿宋" w:hAnsi="仿宋" w:eastAsia="仿宋" w:cs="仿宋"/>
                      <w:sz w:val="31"/>
                      <w:szCs w:val="31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13"/>
                      <w:sz w:val="31"/>
                      <w:szCs w:val="31"/>
                    </w:rPr>
                    <w:t>学)研究面上项目(以下简称项目)申报工作有关事项通知如下。</w:t>
                  </w:r>
                </w:p>
                <w:p>
                  <w:pPr>
                    <w:spacing w:before="1" w:line="224" w:lineRule="auto"/>
                    <w:ind w:left="664"/>
                    <w:rPr>
                      <w:rFonts w:ascii="黑体" w:hAnsi="黑体" w:eastAsia="黑体" w:cs="黑体"/>
                      <w:sz w:val="31"/>
                      <w:szCs w:val="31"/>
                    </w:rPr>
                  </w:pPr>
                  <w:r>
                    <w:rPr>
                      <w:rFonts w:ascii="黑体" w:hAnsi="黑体" w:eastAsia="黑体" w:cs="黑体"/>
                      <w:spacing w:val="7"/>
                      <w:sz w:val="31"/>
                      <w:szCs w:val="31"/>
                    </w:rPr>
                    <w:t>一、申报范围</w:t>
                  </w:r>
                </w:p>
                <w:p>
                  <w:pPr>
                    <w:spacing w:before="180" w:line="334" w:lineRule="auto"/>
                    <w:ind w:left="40" w:right="111" w:firstLine="625"/>
                    <w:rPr>
                      <w:rFonts w:ascii="仿宋" w:hAnsi="仿宋" w:eastAsia="仿宋" w:cs="仿宋"/>
                      <w:sz w:val="31"/>
                      <w:szCs w:val="31"/>
                    </w:rPr>
                  </w:pPr>
                  <w:r>
                    <w:rPr>
                      <w:rFonts w:ascii="仿宋" w:hAnsi="仿宋" w:eastAsia="仿宋" w:cs="仿宋"/>
                      <w:spacing w:val="20"/>
                      <w:sz w:val="31"/>
                      <w:szCs w:val="31"/>
                    </w:rPr>
                    <w:t>项</w:t>
                  </w:r>
                  <w:r>
                    <w:rPr>
                      <w:rFonts w:ascii="仿宋" w:hAnsi="仿宋" w:eastAsia="仿宋" w:cs="仿宋"/>
                      <w:spacing w:val="11"/>
                      <w:sz w:val="31"/>
                      <w:szCs w:val="31"/>
                    </w:rPr>
                    <w:t>目</w:t>
                  </w:r>
                  <w:r>
                    <w:rPr>
                      <w:rFonts w:ascii="仿宋" w:hAnsi="仿宋" w:eastAsia="仿宋" w:cs="仿宋"/>
                      <w:spacing w:val="10"/>
                      <w:sz w:val="31"/>
                      <w:szCs w:val="31"/>
                    </w:rPr>
                    <w:t>面向我省各省(市) 属、民办、中外合作办学普通高等</w:t>
                  </w:r>
                  <w:r>
                    <w:rPr>
                      <w:rFonts w:ascii="仿宋" w:hAnsi="仿宋" w:eastAsia="仿宋" w:cs="仿宋"/>
                      <w:sz w:val="31"/>
                      <w:szCs w:val="31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-17"/>
                      <w:sz w:val="31"/>
                      <w:szCs w:val="31"/>
                    </w:rPr>
                    <w:t>学</w:t>
                  </w:r>
                  <w:r>
                    <w:rPr>
                      <w:rFonts w:ascii="仿宋" w:hAnsi="仿宋" w:eastAsia="仿宋" w:cs="仿宋"/>
                      <w:spacing w:val="-15"/>
                      <w:sz w:val="31"/>
                      <w:szCs w:val="31"/>
                    </w:rPr>
                    <w:t>校。</w:t>
                  </w:r>
                </w:p>
                <w:p>
                  <w:pPr>
                    <w:spacing w:line="224" w:lineRule="auto"/>
                    <w:ind w:left="664"/>
                    <w:rPr>
                      <w:rFonts w:ascii="黑体" w:hAnsi="黑体" w:eastAsia="黑体" w:cs="黑体"/>
                      <w:sz w:val="31"/>
                      <w:szCs w:val="31"/>
                    </w:rPr>
                  </w:pPr>
                  <w:r>
                    <w:rPr>
                      <w:rFonts w:ascii="黑体" w:hAnsi="黑体" w:eastAsia="黑体" w:cs="黑体"/>
                      <w:spacing w:val="7"/>
                      <w:sz w:val="31"/>
                      <w:szCs w:val="31"/>
                    </w:rPr>
                    <w:t>二、立项目的</w:t>
                  </w:r>
                </w:p>
                <w:p>
                  <w:pPr>
                    <w:spacing w:before="186" w:line="333" w:lineRule="auto"/>
                    <w:ind w:left="48" w:right="75" w:firstLine="617"/>
                    <w:rPr>
                      <w:rFonts w:ascii="仿宋" w:hAnsi="仿宋" w:eastAsia="仿宋" w:cs="仿宋"/>
                      <w:sz w:val="31"/>
                      <w:szCs w:val="31"/>
                    </w:rPr>
                  </w:pPr>
                  <w:r>
                    <w:rPr>
                      <w:rFonts w:ascii="仿宋" w:hAnsi="仿宋" w:eastAsia="仿宋" w:cs="仿宋"/>
                      <w:spacing w:val="26"/>
                      <w:sz w:val="31"/>
                      <w:szCs w:val="31"/>
                    </w:rPr>
                    <w:t>项</w:t>
                  </w:r>
                  <w:r>
                    <w:rPr>
                      <w:rFonts w:ascii="仿宋" w:hAnsi="仿宋" w:eastAsia="仿宋" w:cs="仿宋"/>
                      <w:spacing w:val="17"/>
                      <w:sz w:val="31"/>
                      <w:szCs w:val="31"/>
                    </w:rPr>
                    <w:t>目主要支持符合我省经济社会发展需求和科技发展趋势</w:t>
                  </w:r>
                  <w:r>
                    <w:rPr>
                      <w:rFonts w:ascii="仿宋" w:hAnsi="仿宋" w:eastAsia="仿宋" w:cs="仿宋"/>
                      <w:sz w:val="31"/>
                      <w:szCs w:val="31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10"/>
                      <w:sz w:val="31"/>
                      <w:szCs w:val="31"/>
                    </w:rPr>
                    <w:t>的基础</w:t>
                  </w:r>
                  <w:r>
                    <w:rPr>
                      <w:rFonts w:ascii="仿宋" w:hAnsi="仿宋" w:eastAsia="仿宋" w:cs="仿宋"/>
                      <w:spacing w:val="8"/>
                      <w:sz w:val="31"/>
                      <w:szCs w:val="31"/>
                    </w:rPr>
                    <w:t>研</w:t>
                  </w:r>
                  <w:r>
                    <w:rPr>
                      <w:rFonts w:ascii="仿宋" w:hAnsi="仿宋" w:eastAsia="仿宋" w:cs="仿宋"/>
                      <w:spacing w:val="5"/>
                      <w:sz w:val="31"/>
                      <w:szCs w:val="31"/>
                    </w:rPr>
                    <w:t>究和应用基础研究，培育自然科学基础研究重点项目，</w:t>
                  </w:r>
                  <w:r>
                    <w:rPr>
                      <w:rFonts w:ascii="仿宋" w:hAnsi="仿宋" w:eastAsia="仿宋" w:cs="仿宋"/>
                      <w:sz w:val="31"/>
                      <w:szCs w:val="31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30"/>
                      <w:sz w:val="31"/>
                      <w:szCs w:val="31"/>
                    </w:rPr>
                    <w:t>同</w:t>
                  </w:r>
                  <w:r>
                    <w:rPr>
                      <w:rFonts w:ascii="仿宋" w:hAnsi="仿宋" w:eastAsia="仿宋" w:cs="仿宋"/>
                      <w:spacing w:val="19"/>
                      <w:sz w:val="31"/>
                      <w:szCs w:val="31"/>
                    </w:rPr>
                    <w:t>时</w:t>
                  </w:r>
                  <w:r>
                    <w:rPr>
                      <w:rFonts w:ascii="仿宋" w:hAnsi="仿宋" w:eastAsia="仿宋" w:cs="仿宋"/>
                      <w:spacing w:val="15"/>
                      <w:sz w:val="31"/>
                      <w:szCs w:val="31"/>
                    </w:rPr>
                    <w:t>支持高等学校科技人员申报所从事的学科中有研究价值的</w:t>
                  </w:r>
                  <w:r>
                    <w:rPr>
                      <w:rFonts w:ascii="仿宋" w:hAnsi="仿宋" w:eastAsia="仿宋" w:cs="仿宋"/>
                      <w:sz w:val="31"/>
                      <w:szCs w:val="31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1"/>
                      <w:sz w:val="31"/>
                      <w:szCs w:val="31"/>
                    </w:rPr>
                    <w:t xml:space="preserve">自选项目。项目研究周期一般为 </w:t>
                  </w:r>
                  <w:r>
                    <w:rPr>
                      <w:rFonts w:ascii="Times New Roman" w:hAnsi="Times New Roman" w:eastAsia="Times New Roman" w:cs="Times New Roman"/>
                      <w:spacing w:val="1"/>
                      <w:sz w:val="31"/>
                      <w:szCs w:val="31"/>
                    </w:rPr>
                    <w:t xml:space="preserve">2 </w:t>
                  </w:r>
                  <w:r>
                    <w:rPr>
                      <w:rFonts w:ascii="仿宋" w:hAnsi="仿宋" w:eastAsia="仿宋" w:cs="仿宋"/>
                      <w:sz w:val="31"/>
                      <w:szCs w:val="31"/>
                    </w:rPr>
                    <w:t>年。</w:t>
                  </w:r>
                </w:p>
                <w:p>
                  <w:pPr>
                    <w:spacing w:before="1" w:line="224" w:lineRule="auto"/>
                    <w:ind w:left="668"/>
                    <w:rPr>
                      <w:rFonts w:ascii="黑体" w:hAnsi="黑体" w:eastAsia="黑体" w:cs="黑体"/>
                      <w:sz w:val="31"/>
                      <w:szCs w:val="31"/>
                    </w:rPr>
                  </w:pPr>
                  <w:r>
                    <w:rPr>
                      <w:rFonts w:ascii="黑体" w:hAnsi="黑体" w:eastAsia="黑体" w:cs="黑体"/>
                      <w:spacing w:val="7"/>
                      <w:sz w:val="31"/>
                      <w:szCs w:val="31"/>
                    </w:rPr>
                    <w:t>三、项目经</w:t>
                  </w:r>
                  <w:r>
                    <w:rPr>
                      <w:rFonts w:ascii="黑体" w:hAnsi="黑体" w:eastAsia="黑体" w:cs="黑体"/>
                      <w:spacing w:val="5"/>
                      <w:sz w:val="31"/>
                      <w:szCs w:val="31"/>
                    </w:rPr>
                    <w:t>费</w:t>
                  </w:r>
                </w:p>
                <w:p>
                  <w:pPr>
                    <w:spacing w:before="185" w:line="559" w:lineRule="exact"/>
                    <w:ind w:left="665"/>
                    <w:rPr>
                      <w:rFonts w:ascii="仿宋" w:hAnsi="仿宋" w:eastAsia="仿宋" w:cs="仿宋"/>
                      <w:sz w:val="31"/>
                      <w:szCs w:val="31"/>
                    </w:rPr>
                  </w:pPr>
                  <w:r>
                    <w:rPr>
                      <w:rFonts w:ascii="仿宋" w:hAnsi="仿宋" w:eastAsia="仿宋" w:cs="仿宋"/>
                      <w:spacing w:val="-1"/>
                      <w:position w:val="18"/>
                      <w:sz w:val="31"/>
                      <w:szCs w:val="31"/>
                    </w:rPr>
                    <w:t>项目分为资助经费项目和自筹经费项目两类， 其中：资助经</w:t>
                  </w:r>
                </w:p>
                <w:p>
                  <w:pPr>
                    <w:spacing w:before="1" w:line="223" w:lineRule="auto"/>
                    <w:ind w:left="42"/>
                    <w:rPr>
                      <w:rFonts w:ascii="仿宋" w:hAnsi="仿宋" w:eastAsia="仿宋" w:cs="仿宋"/>
                      <w:sz w:val="31"/>
                      <w:szCs w:val="31"/>
                    </w:rPr>
                  </w:pPr>
                  <w:r>
                    <w:rPr>
                      <w:rFonts w:ascii="仿宋" w:hAnsi="仿宋" w:eastAsia="仿宋" w:cs="仿宋"/>
                      <w:spacing w:val="6"/>
                      <w:sz w:val="31"/>
                      <w:szCs w:val="31"/>
                    </w:rPr>
                    <w:t>费项目</w:t>
                  </w:r>
                  <w:r>
                    <w:rPr>
                      <w:rFonts w:ascii="仿宋" w:hAnsi="仿宋" w:eastAsia="仿宋" w:cs="仿宋"/>
                      <w:spacing w:val="3"/>
                      <w:sz w:val="31"/>
                      <w:szCs w:val="31"/>
                    </w:rPr>
                    <w:t xml:space="preserve">省级财政每项安排 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  <w:sz w:val="31"/>
                      <w:szCs w:val="31"/>
                    </w:rPr>
                    <w:t xml:space="preserve">3-5 </w:t>
                  </w:r>
                  <w:r>
                    <w:rPr>
                      <w:rFonts w:ascii="仿宋" w:hAnsi="仿宋" w:eastAsia="仿宋" w:cs="仿宋"/>
                      <w:spacing w:val="3"/>
                      <w:sz w:val="31"/>
                      <w:szCs w:val="31"/>
                    </w:rPr>
                    <w:t>万元；自筹经费项目由项目负责人</w:t>
                  </w:r>
                </w:p>
              </w:txbxContent>
            </v:textbox>
          </v:shape>
        </w:pict>
      </w: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  <w:bookmarkStart w:id="0" w:name="_GoBack"/>
      <w:bookmarkEnd w:id="0"/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before="91" w:line="185" w:lineRule="auto"/>
        <w:ind w:left="926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3"/>
          <w:sz w:val="28"/>
          <w:szCs w:val="28"/>
        </w:rPr>
        <w:t>—</w:t>
      </w:r>
      <w:r>
        <w:rPr>
          <w:rFonts w:ascii="宋体" w:hAnsi="宋体" w:eastAsia="宋体" w:cs="宋体"/>
          <w:spacing w:val="-10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3"/>
          <w:sz w:val="28"/>
          <w:szCs w:val="28"/>
        </w:rPr>
        <w:t>1—</w:t>
      </w:r>
    </w:p>
    <w:p>
      <w:pPr>
        <w:sectPr>
          <w:pgSz w:w="11907" w:h="16839"/>
          <w:pgMar w:top="147" w:right="0" w:bottom="0" w:left="0" w:header="0" w:footer="0" w:gutter="0"/>
          <w:cols w:space="720" w:num="1"/>
        </w:sect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before="101" w:line="333" w:lineRule="auto"/>
        <w:ind w:left="21" w:right="85" w:hanging="1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</w:rPr>
        <w:t>所</w:t>
      </w:r>
      <w:r>
        <w:rPr>
          <w:rFonts w:ascii="仿宋" w:hAnsi="仿宋" w:eastAsia="仿宋" w:cs="仿宋"/>
          <w:spacing w:val="8"/>
          <w:sz w:val="31"/>
          <w:szCs w:val="31"/>
        </w:rPr>
        <w:t>在</w:t>
      </w:r>
      <w:r>
        <w:rPr>
          <w:rFonts w:ascii="仿宋" w:hAnsi="仿宋" w:eastAsia="仿宋" w:cs="仿宋"/>
          <w:spacing w:val="5"/>
          <w:sz w:val="31"/>
          <w:szCs w:val="31"/>
        </w:rPr>
        <w:t>高等学校统筹生均财政拨款等经费安排，各高等学校要确保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立项项目经费落实到位， 经费落实情况将作为</w:t>
      </w:r>
      <w:r>
        <w:rPr>
          <w:rFonts w:ascii="仿宋" w:hAnsi="仿宋" w:eastAsia="仿宋" w:cs="仿宋"/>
          <w:sz w:val="31"/>
          <w:szCs w:val="31"/>
        </w:rPr>
        <w:t xml:space="preserve">项目申报和项目验 </w:t>
      </w:r>
      <w:r>
        <w:rPr>
          <w:rFonts w:ascii="仿宋" w:hAnsi="仿宋" w:eastAsia="仿宋" w:cs="仿宋"/>
          <w:spacing w:val="8"/>
          <w:sz w:val="31"/>
          <w:szCs w:val="31"/>
        </w:rPr>
        <w:t>收</w:t>
      </w:r>
      <w:r>
        <w:rPr>
          <w:rFonts w:ascii="仿宋" w:hAnsi="仿宋" w:eastAsia="仿宋" w:cs="仿宋"/>
          <w:spacing w:val="5"/>
          <w:sz w:val="31"/>
          <w:szCs w:val="31"/>
        </w:rPr>
        <w:t>的</w:t>
      </w:r>
      <w:r>
        <w:rPr>
          <w:rFonts w:ascii="仿宋" w:hAnsi="仿宋" w:eastAsia="仿宋" w:cs="仿宋"/>
          <w:spacing w:val="4"/>
          <w:sz w:val="31"/>
          <w:szCs w:val="31"/>
        </w:rPr>
        <w:t>重要内容。</w:t>
      </w:r>
    </w:p>
    <w:p>
      <w:pPr>
        <w:spacing w:before="1" w:line="224" w:lineRule="auto"/>
        <w:ind w:left="66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0"/>
          <w:sz w:val="31"/>
          <w:szCs w:val="31"/>
        </w:rPr>
        <w:t>四</w:t>
      </w:r>
      <w:r>
        <w:rPr>
          <w:rFonts w:ascii="黑体" w:hAnsi="黑体" w:eastAsia="黑体" w:cs="黑体"/>
          <w:spacing w:val="6"/>
          <w:sz w:val="31"/>
          <w:szCs w:val="31"/>
        </w:rPr>
        <w:t>、申报条件和要求</w:t>
      </w:r>
    </w:p>
    <w:p>
      <w:pPr>
        <w:spacing w:before="180" w:line="334" w:lineRule="auto"/>
        <w:ind w:left="11" w:right="83" w:firstLine="63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1"/>
          <w:sz w:val="31"/>
          <w:szCs w:val="31"/>
        </w:rPr>
        <w:t>(一)项目负责人应为高等学校在岗科技人员； 民办高等</w:t>
      </w:r>
      <w:r>
        <w:rPr>
          <w:rFonts w:ascii="仿宋" w:hAnsi="仿宋" w:eastAsia="仿宋" w:cs="仿宋"/>
          <w:spacing w:val="8"/>
          <w:sz w:val="31"/>
          <w:szCs w:val="31"/>
        </w:rPr>
        <w:t>学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校</w:t>
      </w:r>
      <w:r>
        <w:rPr>
          <w:rFonts w:ascii="仿宋" w:hAnsi="仿宋" w:eastAsia="仿宋" w:cs="仿宋"/>
          <w:spacing w:val="8"/>
          <w:sz w:val="31"/>
          <w:szCs w:val="31"/>
        </w:rPr>
        <w:t>、</w:t>
      </w:r>
      <w:r>
        <w:rPr>
          <w:rFonts w:ascii="仿宋" w:hAnsi="仿宋" w:eastAsia="仿宋" w:cs="仿宋"/>
          <w:spacing w:val="5"/>
          <w:sz w:val="31"/>
          <w:szCs w:val="31"/>
        </w:rPr>
        <w:t>中外合作办学学校申报的项目，项目负责人应为本校正式在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职</w:t>
      </w:r>
      <w:r>
        <w:rPr>
          <w:rFonts w:ascii="仿宋" w:hAnsi="仿宋" w:eastAsia="仿宋" w:cs="仿宋"/>
          <w:spacing w:val="5"/>
          <w:sz w:val="31"/>
          <w:szCs w:val="31"/>
        </w:rPr>
        <w:t>专任教师。所有申报项目应符合《江苏省高等学校自然科学研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究</w:t>
      </w:r>
      <w:r>
        <w:rPr>
          <w:rFonts w:ascii="仿宋" w:hAnsi="仿宋" w:eastAsia="仿宋" w:cs="仿宋"/>
          <w:spacing w:val="9"/>
          <w:sz w:val="31"/>
          <w:szCs w:val="31"/>
        </w:rPr>
        <w:t>项</w:t>
      </w:r>
      <w:r>
        <w:rPr>
          <w:rFonts w:ascii="仿宋" w:hAnsi="仿宋" w:eastAsia="仿宋" w:cs="仿宋"/>
          <w:spacing w:val="5"/>
          <w:sz w:val="31"/>
          <w:szCs w:val="31"/>
        </w:rPr>
        <w:t>目管理办法》第六条、第八条规定。</w:t>
      </w:r>
    </w:p>
    <w:p>
      <w:pPr>
        <w:spacing w:before="2" w:line="333" w:lineRule="auto"/>
        <w:ind w:left="15" w:firstLine="62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2"/>
          <w:sz w:val="31"/>
          <w:szCs w:val="31"/>
        </w:rPr>
        <w:t>(</w:t>
      </w:r>
      <w:r>
        <w:rPr>
          <w:rFonts w:ascii="仿宋" w:hAnsi="仿宋" w:eastAsia="仿宋" w:cs="仿宋"/>
          <w:spacing w:val="17"/>
          <w:sz w:val="31"/>
          <w:szCs w:val="31"/>
        </w:rPr>
        <w:t>二)为加强高等学校青年学术骨干的培养和扶持，项目面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向</w:t>
      </w:r>
      <w:r>
        <w:rPr>
          <w:rFonts w:ascii="仿宋" w:hAnsi="仿宋" w:eastAsia="仿宋" w:cs="仿宋"/>
          <w:spacing w:val="-3"/>
          <w:sz w:val="31"/>
          <w:szCs w:val="31"/>
        </w:rPr>
        <w:t>年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龄不超过 </w:t>
      </w:r>
      <w:r>
        <w:rPr>
          <w:rFonts w:ascii="Times New Roman" w:hAnsi="Times New Roman" w:eastAsia="Times New Roman" w:cs="Times New Roman"/>
          <w:spacing w:val="-2"/>
          <w:sz w:val="31"/>
          <w:szCs w:val="31"/>
        </w:rPr>
        <w:t xml:space="preserve">35 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周岁( </w:t>
      </w:r>
      <w:r>
        <w:rPr>
          <w:rFonts w:ascii="Times New Roman" w:hAnsi="Times New Roman" w:eastAsia="Times New Roman" w:cs="Times New Roman"/>
          <w:spacing w:val="-2"/>
          <w:sz w:val="31"/>
          <w:szCs w:val="31"/>
        </w:rPr>
        <w:t xml:space="preserve">1988 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年 </w:t>
      </w:r>
      <w:r>
        <w:rPr>
          <w:rFonts w:ascii="Times New Roman" w:hAnsi="Times New Roman" w:eastAsia="Times New Roman" w:cs="Times New Roman"/>
          <w:spacing w:val="-2"/>
          <w:sz w:val="31"/>
          <w:szCs w:val="31"/>
        </w:rPr>
        <w:t xml:space="preserve">1 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月 </w:t>
      </w:r>
      <w:r>
        <w:rPr>
          <w:rFonts w:ascii="Times New Roman" w:hAnsi="Times New Roman" w:eastAsia="Times New Roman" w:cs="Times New Roman"/>
          <w:spacing w:val="-2"/>
          <w:sz w:val="31"/>
          <w:szCs w:val="31"/>
        </w:rPr>
        <w:t xml:space="preserve">1 </w:t>
      </w:r>
      <w:r>
        <w:rPr>
          <w:rFonts w:ascii="仿宋" w:hAnsi="仿宋" w:eastAsia="仿宋" w:cs="仿宋"/>
          <w:spacing w:val="-2"/>
          <w:sz w:val="31"/>
          <w:szCs w:val="31"/>
        </w:rPr>
        <w:t>日以后出生)的科技人员，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不接</w:t>
      </w:r>
      <w:r>
        <w:rPr>
          <w:rFonts w:ascii="仿宋" w:hAnsi="仿宋" w:eastAsia="仿宋" w:cs="仿宋"/>
          <w:spacing w:val="6"/>
          <w:sz w:val="31"/>
          <w:szCs w:val="31"/>
        </w:rPr>
        <w:t>受</w:t>
      </w:r>
      <w:r>
        <w:rPr>
          <w:rFonts w:ascii="仿宋" w:hAnsi="仿宋" w:eastAsia="仿宋" w:cs="仿宋"/>
          <w:spacing w:val="5"/>
          <w:sz w:val="31"/>
          <w:szCs w:val="31"/>
        </w:rPr>
        <w:t>具有正高级职称的科技人员申报。</w:t>
      </w:r>
    </w:p>
    <w:p>
      <w:pPr>
        <w:spacing w:line="333" w:lineRule="auto"/>
        <w:ind w:left="16" w:right="85" w:firstLine="62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1"/>
          <w:sz w:val="31"/>
          <w:szCs w:val="31"/>
        </w:rPr>
        <w:t>(三)项目应具有较好的研究基础和明确的研究方向， 并</w:t>
      </w:r>
      <w:r>
        <w:rPr>
          <w:rFonts w:ascii="仿宋" w:hAnsi="仿宋" w:eastAsia="仿宋" w:cs="仿宋"/>
          <w:spacing w:val="6"/>
          <w:sz w:val="31"/>
          <w:szCs w:val="31"/>
        </w:rPr>
        <w:t>具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有</w:t>
      </w:r>
      <w:r>
        <w:rPr>
          <w:rFonts w:ascii="仿宋" w:hAnsi="仿宋" w:eastAsia="仿宋" w:cs="仿宋"/>
          <w:spacing w:val="7"/>
          <w:sz w:val="31"/>
          <w:szCs w:val="31"/>
        </w:rPr>
        <w:t>创新性或较好应用前景，提交成果应具有可考核性。</w:t>
      </w:r>
    </w:p>
    <w:p>
      <w:pPr>
        <w:spacing w:before="5" w:line="333" w:lineRule="auto"/>
        <w:ind w:left="13" w:right="85" w:firstLine="62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2"/>
          <w:sz w:val="31"/>
          <w:szCs w:val="31"/>
        </w:rPr>
        <w:t>(</w:t>
      </w:r>
      <w:r>
        <w:rPr>
          <w:rFonts w:ascii="仿宋" w:hAnsi="仿宋" w:eastAsia="仿宋" w:cs="仿宋"/>
          <w:spacing w:val="17"/>
          <w:sz w:val="31"/>
          <w:szCs w:val="31"/>
        </w:rPr>
        <w:t>四)已获得国家、省自然科学基金等支持的项目，不再重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复立</w:t>
      </w:r>
      <w:r>
        <w:rPr>
          <w:rFonts w:ascii="仿宋" w:hAnsi="仿宋" w:eastAsia="仿宋" w:cs="仿宋"/>
          <w:spacing w:val="10"/>
          <w:sz w:val="31"/>
          <w:szCs w:val="31"/>
        </w:rPr>
        <w:t>项</w:t>
      </w:r>
      <w:r>
        <w:rPr>
          <w:rFonts w:ascii="仿宋" w:hAnsi="仿宋" w:eastAsia="仿宋" w:cs="仿宋"/>
          <w:spacing w:val="7"/>
          <w:sz w:val="31"/>
          <w:szCs w:val="31"/>
        </w:rPr>
        <w:t>资助。项目负责人如已承担江苏省高等学校基础科学(自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0"/>
          <w:sz w:val="31"/>
          <w:szCs w:val="31"/>
        </w:rPr>
        <w:t>然</w:t>
      </w:r>
      <w:r>
        <w:rPr>
          <w:rFonts w:ascii="仿宋" w:hAnsi="仿宋" w:eastAsia="仿宋" w:cs="仿宋"/>
          <w:spacing w:val="18"/>
          <w:sz w:val="31"/>
          <w:szCs w:val="31"/>
        </w:rPr>
        <w:t>科</w:t>
      </w:r>
      <w:r>
        <w:rPr>
          <w:rFonts w:ascii="仿宋" w:hAnsi="仿宋" w:eastAsia="仿宋" w:cs="仿宋"/>
          <w:spacing w:val="10"/>
          <w:sz w:val="31"/>
          <w:szCs w:val="31"/>
        </w:rPr>
        <w:t>学)研究项目或其他省级以上科研项目且未结题的、累计获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得</w:t>
      </w:r>
      <w:r>
        <w:rPr>
          <w:rFonts w:ascii="仿宋" w:hAnsi="仿宋" w:eastAsia="仿宋" w:cs="仿宋"/>
          <w:spacing w:val="14"/>
          <w:sz w:val="31"/>
          <w:szCs w:val="31"/>
        </w:rPr>
        <w:t>项</w:t>
      </w:r>
      <w:r>
        <w:rPr>
          <w:rFonts w:ascii="仿宋" w:hAnsi="仿宋" w:eastAsia="仿宋" w:cs="仿宋"/>
          <w:spacing w:val="8"/>
          <w:sz w:val="31"/>
          <w:szCs w:val="31"/>
        </w:rPr>
        <w:t>目支持两次以上的均不得再申报新的面上项目。</w:t>
      </w:r>
    </w:p>
    <w:p>
      <w:pPr>
        <w:spacing w:before="3" w:line="333" w:lineRule="auto"/>
        <w:ind w:right="85" w:firstLine="64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1"/>
          <w:sz w:val="31"/>
          <w:szCs w:val="31"/>
        </w:rPr>
        <w:t>(五) 优先支持依托省级重点学科、重点实验室、工程技</w:t>
      </w:r>
      <w:r>
        <w:rPr>
          <w:rFonts w:ascii="仿宋" w:hAnsi="仿宋" w:eastAsia="仿宋" w:cs="仿宋"/>
          <w:spacing w:val="6"/>
          <w:sz w:val="31"/>
          <w:szCs w:val="31"/>
        </w:rPr>
        <w:t>术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研究中</w:t>
      </w:r>
      <w:r>
        <w:rPr>
          <w:rFonts w:ascii="仿宋" w:hAnsi="仿宋" w:eastAsia="仿宋" w:cs="仿宋"/>
          <w:spacing w:val="6"/>
          <w:sz w:val="31"/>
          <w:szCs w:val="31"/>
        </w:rPr>
        <w:t>心</w:t>
      </w:r>
      <w:r>
        <w:rPr>
          <w:rFonts w:ascii="仿宋" w:hAnsi="仿宋" w:eastAsia="仿宋" w:cs="仿宋"/>
          <w:spacing w:val="5"/>
          <w:sz w:val="31"/>
          <w:szCs w:val="31"/>
        </w:rPr>
        <w:t>等科技创新平台申报项目，鼓励各高等学校跨学科、跨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院</w:t>
      </w:r>
      <w:r>
        <w:rPr>
          <w:rFonts w:ascii="仿宋" w:hAnsi="仿宋" w:eastAsia="仿宋" w:cs="仿宋"/>
          <w:sz w:val="31"/>
          <w:szCs w:val="31"/>
        </w:rPr>
        <w:t xml:space="preserve">校、跨部门联合申报， 联合攻关，解决经济和社会发展领域重 </w:t>
      </w:r>
      <w:r>
        <w:rPr>
          <w:rFonts w:ascii="仿宋" w:hAnsi="仿宋" w:eastAsia="仿宋" w:cs="仿宋"/>
          <w:spacing w:val="2"/>
          <w:sz w:val="31"/>
          <w:szCs w:val="31"/>
        </w:rPr>
        <w:t>大科技问题</w:t>
      </w:r>
      <w:r>
        <w:rPr>
          <w:rFonts w:ascii="仿宋" w:hAnsi="仿宋" w:eastAsia="仿宋" w:cs="仿宋"/>
          <w:sz w:val="31"/>
          <w:szCs w:val="31"/>
        </w:rPr>
        <w:t>。</w:t>
      </w:r>
    </w:p>
    <w:p>
      <w:pPr>
        <w:spacing w:line="222" w:lineRule="auto"/>
        <w:ind w:left="64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5"/>
          <w:sz w:val="31"/>
          <w:szCs w:val="31"/>
        </w:rPr>
        <w:t>(</w:t>
      </w:r>
      <w:r>
        <w:rPr>
          <w:rFonts w:ascii="仿宋" w:hAnsi="仿宋" w:eastAsia="仿宋" w:cs="仿宋"/>
          <w:spacing w:val="17"/>
          <w:sz w:val="31"/>
          <w:szCs w:val="31"/>
        </w:rPr>
        <w:t>六)实行限额申报方式，各校具体申报限额可在江苏省高</w:t>
      </w:r>
    </w:p>
    <w:p>
      <w:pPr>
        <w:sectPr>
          <w:footerReference r:id="rId5" w:type="default"/>
          <w:pgSz w:w="11907" w:h="16839"/>
          <w:pgMar w:top="1431" w:right="1446" w:bottom="1250" w:left="1535" w:header="0" w:footer="878" w:gutter="0"/>
          <w:cols w:space="720" w:num="1"/>
        </w:sect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before="100" w:line="334" w:lineRule="auto"/>
        <w:ind w:left="8" w:right="85" w:firstLine="1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0"/>
          <w:sz w:val="31"/>
          <w:szCs w:val="31"/>
        </w:rPr>
        <w:t>等学</w:t>
      </w:r>
      <w:r>
        <w:rPr>
          <w:rFonts w:ascii="仿宋" w:hAnsi="仿宋" w:eastAsia="仿宋" w:cs="仿宋"/>
          <w:spacing w:val="11"/>
          <w:sz w:val="31"/>
          <w:szCs w:val="31"/>
        </w:rPr>
        <w:t>校</w:t>
      </w:r>
      <w:r>
        <w:rPr>
          <w:rFonts w:ascii="仿宋" w:hAnsi="仿宋" w:eastAsia="仿宋" w:cs="仿宋"/>
          <w:spacing w:val="10"/>
          <w:sz w:val="31"/>
          <w:szCs w:val="31"/>
        </w:rPr>
        <w:t xml:space="preserve">基础科学研究项目管理信息系统( </w:t>
      </w:r>
      <w:r>
        <w:fldChar w:fldCharType="begin"/>
      </w:r>
      <w:r>
        <w:instrText xml:space="preserve"> HYPERLINK "http://info.jse.edu.cn" </w:instrText>
      </w:r>
      <w:r>
        <w:fldChar w:fldCharType="separate"/>
      </w:r>
      <w:r>
        <w:rPr>
          <w:rFonts w:ascii="Times New Roman" w:hAnsi="Times New Roman" w:eastAsia="Times New Roman" w:cs="Times New Roman"/>
          <w:sz w:val="31"/>
          <w:szCs w:val="31"/>
        </w:rPr>
        <w:t>http</w:t>
      </w: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>://</w:t>
      </w:r>
      <w:r>
        <w:rPr>
          <w:rFonts w:ascii="Times New Roman" w:hAnsi="Times New Roman" w:eastAsia="Times New Roman" w:cs="Times New Roman"/>
          <w:sz w:val="31"/>
          <w:szCs w:val="31"/>
        </w:rPr>
        <w:t>info</w:t>
      </w: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sz w:val="31"/>
          <w:szCs w:val="31"/>
        </w:rPr>
        <w:t>jse</w:t>
      </w: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sz w:val="31"/>
          <w:szCs w:val="31"/>
        </w:rPr>
        <w:t>edu</w:t>
      </w: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sz w:val="31"/>
          <w:szCs w:val="31"/>
        </w:rPr>
        <w:t>cn</w:t>
      </w:r>
      <w:r>
        <w:rPr>
          <w:rFonts w:ascii="Times New Roman" w:hAnsi="Times New Roman" w:eastAsia="Times New Roman" w:cs="Times New Roman"/>
          <w:sz w:val="31"/>
          <w:szCs w:val="31"/>
        </w:rPr>
        <w:fldChar w:fldCharType="end"/>
      </w: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)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公</w:t>
      </w:r>
      <w:r>
        <w:rPr>
          <w:rFonts w:ascii="仿宋" w:hAnsi="仿宋" w:eastAsia="仿宋" w:cs="仿宋"/>
          <w:spacing w:val="8"/>
          <w:sz w:val="31"/>
          <w:szCs w:val="31"/>
        </w:rPr>
        <w:t>告通知栏学校公告中下载查看。</w:t>
      </w:r>
    </w:p>
    <w:p>
      <w:pPr>
        <w:spacing w:line="224" w:lineRule="auto"/>
        <w:ind w:left="65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五</w:t>
      </w:r>
      <w:r>
        <w:rPr>
          <w:rFonts w:ascii="黑体" w:hAnsi="黑体" w:eastAsia="黑体" w:cs="黑体"/>
          <w:spacing w:val="7"/>
          <w:sz w:val="31"/>
          <w:szCs w:val="31"/>
        </w:rPr>
        <w:t>、申报程序和材料</w:t>
      </w:r>
    </w:p>
    <w:p>
      <w:pPr>
        <w:spacing w:before="178" w:line="334" w:lineRule="auto"/>
        <w:ind w:left="2" w:right="50" w:firstLine="6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2"/>
          <w:sz w:val="31"/>
          <w:szCs w:val="31"/>
        </w:rPr>
        <w:t>(</w:t>
      </w:r>
      <w:r>
        <w:rPr>
          <w:rFonts w:ascii="仿宋" w:hAnsi="仿宋" w:eastAsia="仿宋" w:cs="仿宋"/>
          <w:spacing w:val="17"/>
          <w:sz w:val="31"/>
          <w:szCs w:val="31"/>
        </w:rPr>
        <w:t>一)网上申报。各高等学校按相关要求组织申报，指导项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目负责人登录江苏省高等学校基础科学研究项目管理信息系统</w:t>
      </w:r>
      <w:r>
        <w:rPr>
          <w:rFonts w:ascii="仿宋" w:hAnsi="仿宋" w:eastAsia="仿宋" w:cs="仿宋"/>
          <w:spacing w:val="5"/>
          <w:sz w:val="31"/>
          <w:szCs w:val="31"/>
        </w:rPr>
        <w:t>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0"/>
          <w:sz w:val="31"/>
          <w:szCs w:val="31"/>
        </w:rPr>
        <w:t>自</w:t>
      </w:r>
      <w:r>
        <w:rPr>
          <w:rFonts w:ascii="仿宋" w:hAnsi="仿宋" w:eastAsia="仿宋" w:cs="仿宋"/>
          <w:spacing w:val="-5"/>
          <w:sz w:val="31"/>
          <w:szCs w:val="31"/>
        </w:rPr>
        <w:t>行注册账号， 经学校系统管理员审核通过后， 在系统中在线填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2"/>
          <w:sz w:val="31"/>
          <w:szCs w:val="31"/>
        </w:rPr>
        <w:t>报</w:t>
      </w:r>
      <w:r>
        <w:rPr>
          <w:rFonts w:ascii="仿宋" w:hAnsi="仿宋" w:eastAsia="仿宋" w:cs="仿宋"/>
          <w:spacing w:val="17"/>
          <w:sz w:val="31"/>
          <w:szCs w:val="31"/>
        </w:rPr>
        <w:t>《</w:t>
      </w:r>
      <w:r>
        <w:rPr>
          <w:rFonts w:ascii="仿宋" w:hAnsi="仿宋" w:eastAsia="仿宋" w:cs="仿宋"/>
          <w:spacing w:val="16"/>
          <w:sz w:val="31"/>
          <w:szCs w:val="31"/>
        </w:rPr>
        <w:t>江苏省高等学校基础科学(自然科学)研究面上项目申报书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( 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>20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23 </w:t>
      </w:r>
      <w:r>
        <w:rPr>
          <w:rFonts w:ascii="仿宋" w:hAnsi="仿宋" w:eastAsia="仿宋" w:cs="仿宋"/>
          <w:sz w:val="31"/>
          <w:szCs w:val="31"/>
        </w:rPr>
        <w:t xml:space="preserve">年度)》(见附件 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1 </w:t>
      </w:r>
      <w:r>
        <w:rPr>
          <w:rFonts w:ascii="仿宋" w:hAnsi="仿宋" w:eastAsia="仿宋" w:cs="仿宋"/>
          <w:sz w:val="31"/>
          <w:szCs w:val="31"/>
        </w:rPr>
        <w:t xml:space="preserve">)。项目实行无纸化申报， 无需提交纸 </w:t>
      </w:r>
      <w:r>
        <w:rPr>
          <w:rFonts w:ascii="仿宋" w:hAnsi="仿宋" w:eastAsia="仿宋" w:cs="仿宋"/>
          <w:spacing w:val="-4"/>
          <w:sz w:val="31"/>
          <w:szCs w:val="31"/>
        </w:rPr>
        <w:t>质</w:t>
      </w:r>
      <w:r>
        <w:rPr>
          <w:rFonts w:ascii="仿宋" w:hAnsi="仿宋" w:eastAsia="仿宋" w:cs="仿宋"/>
          <w:spacing w:val="-2"/>
          <w:sz w:val="31"/>
          <w:szCs w:val="31"/>
        </w:rPr>
        <w:t>材料， 所有数据以系统填报数据为准。</w:t>
      </w:r>
    </w:p>
    <w:p>
      <w:pPr>
        <w:spacing w:before="7" w:line="333" w:lineRule="auto"/>
        <w:ind w:left="2" w:firstLine="6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1"/>
          <w:sz w:val="31"/>
          <w:szCs w:val="31"/>
        </w:rPr>
        <w:t>(</w:t>
      </w:r>
      <w:r>
        <w:rPr>
          <w:rFonts w:ascii="仿宋" w:hAnsi="仿宋" w:eastAsia="仿宋" w:cs="仿宋"/>
          <w:spacing w:val="19"/>
          <w:sz w:val="31"/>
          <w:szCs w:val="31"/>
        </w:rPr>
        <w:t>二)学校推荐。申报人所在学校对项目负责人申报资格、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7"/>
          <w:sz w:val="31"/>
          <w:szCs w:val="31"/>
        </w:rPr>
        <w:t>申报书内容进行初审和初评，按照申报限额确定推荐申报项目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7"/>
          <w:sz w:val="31"/>
          <w:szCs w:val="31"/>
        </w:rPr>
        <w:t>后，在江苏省高等学校基础科学研究项目管理信息系统中下载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6"/>
          <w:sz w:val="31"/>
          <w:szCs w:val="31"/>
        </w:rPr>
        <w:t>《</w:t>
      </w:r>
      <w:r>
        <w:rPr>
          <w:rFonts w:ascii="Times New Roman" w:hAnsi="Times New Roman" w:eastAsia="Times New Roman" w:cs="Times New Roman"/>
          <w:spacing w:val="20"/>
          <w:sz w:val="31"/>
          <w:szCs w:val="31"/>
        </w:rPr>
        <w:t xml:space="preserve">2023  </w:t>
      </w:r>
      <w:r>
        <w:rPr>
          <w:rFonts w:ascii="仿宋" w:hAnsi="仿宋" w:eastAsia="仿宋" w:cs="仿宋"/>
          <w:spacing w:val="20"/>
          <w:sz w:val="31"/>
          <w:szCs w:val="31"/>
        </w:rPr>
        <w:t>年度江苏省高等学校基础科学(自然科学)研究面上项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 xml:space="preserve">目申报汇总表》(见附件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>2</w:t>
      </w:r>
      <w:r>
        <w:rPr>
          <w:rFonts w:ascii="仿宋" w:hAnsi="仿宋" w:eastAsia="仿宋" w:cs="仿宋"/>
          <w:spacing w:val="-2"/>
          <w:sz w:val="31"/>
          <w:szCs w:val="31"/>
        </w:rPr>
        <w:t>)，加盖单位公章并扫描为</w:t>
      </w:r>
      <w:r>
        <w:rPr>
          <w:rFonts w:ascii="Times New Roman" w:hAnsi="Times New Roman" w:eastAsia="Times New Roman" w:cs="Times New Roman"/>
          <w:spacing w:val="-2"/>
          <w:sz w:val="31"/>
          <w:szCs w:val="31"/>
        </w:rPr>
        <w:t xml:space="preserve">PDF </w:t>
      </w:r>
      <w:r>
        <w:rPr>
          <w:rFonts w:ascii="仿宋" w:hAnsi="仿宋" w:eastAsia="仿宋" w:cs="仿宋"/>
          <w:spacing w:val="-2"/>
          <w:sz w:val="31"/>
          <w:szCs w:val="31"/>
        </w:rPr>
        <w:t>格式后，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上传</w:t>
      </w:r>
      <w:r>
        <w:rPr>
          <w:rFonts w:ascii="仿宋" w:hAnsi="仿宋" w:eastAsia="仿宋" w:cs="仿宋"/>
          <w:spacing w:val="8"/>
          <w:sz w:val="31"/>
          <w:szCs w:val="31"/>
        </w:rPr>
        <w:t>至</w:t>
      </w:r>
      <w:r>
        <w:rPr>
          <w:rFonts w:ascii="仿宋" w:hAnsi="仿宋" w:eastAsia="仿宋" w:cs="仿宋"/>
          <w:spacing w:val="5"/>
          <w:sz w:val="31"/>
          <w:szCs w:val="31"/>
        </w:rPr>
        <w:t>系统。各高等学校科研管理部门按照科研诚信承诺书( 见</w:t>
      </w:r>
      <w:r>
        <w:rPr>
          <w:rFonts w:ascii="仿宋" w:hAnsi="仿宋" w:eastAsia="仿宋" w:cs="仿宋"/>
          <w:sz w:val="31"/>
          <w:szCs w:val="31"/>
        </w:rPr>
        <w:t xml:space="preserve"> 附件 </w:t>
      </w:r>
      <w:r>
        <w:rPr>
          <w:rFonts w:ascii="Times New Roman" w:hAnsi="Times New Roman" w:eastAsia="Times New Roman" w:cs="Times New Roman"/>
          <w:sz w:val="31"/>
          <w:szCs w:val="31"/>
        </w:rPr>
        <w:t>3</w:t>
      </w:r>
      <w:r>
        <w:rPr>
          <w:rFonts w:ascii="仿宋" w:hAnsi="仿宋" w:eastAsia="仿宋" w:cs="仿宋"/>
          <w:sz w:val="31"/>
          <w:szCs w:val="31"/>
        </w:rPr>
        <w:t>) 要求， 对项目系统填报内容及上传材料逐项进行认真审 查后， 上传经法定代表人签字、依托单位加盖公章的单位科研诚</w:t>
      </w:r>
    </w:p>
    <w:p>
      <w:pPr>
        <w:spacing w:before="1" w:line="333" w:lineRule="auto"/>
        <w:ind w:left="12" w:right="88" w:hanging="1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</w:rPr>
        <w:t>信承诺</w:t>
      </w:r>
      <w:r>
        <w:rPr>
          <w:rFonts w:ascii="仿宋" w:hAnsi="仿宋" w:eastAsia="仿宋" w:cs="仿宋"/>
          <w:spacing w:val="8"/>
          <w:sz w:val="31"/>
          <w:szCs w:val="31"/>
        </w:rPr>
        <w:t>书</w:t>
      </w:r>
      <w:r>
        <w:rPr>
          <w:rFonts w:ascii="仿宋" w:hAnsi="仿宋" w:eastAsia="仿宋" w:cs="仿宋"/>
          <w:spacing w:val="5"/>
          <w:sz w:val="31"/>
          <w:szCs w:val="31"/>
        </w:rPr>
        <w:t>的电子扫描件。项目不直接受理个人申报，请各高等学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 xml:space="preserve">校于 </w:t>
      </w: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 xml:space="preserve">3 </w:t>
      </w:r>
      <w:r>
        <w:rPr>
          <w:rFonts w:ascii="仿宋" w:hAnsi="仿宋" w:eastAsia="仿宋" w:cs="仿宋"/>
          <w:spacing w:val="-1"/>
          <w:sz w:val="31"/>
          <w:szCs w:val="31"/>
        </w:rPr>
        <w:t xml:space="preserve">月 </w:t>
      </w: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 xml:space="preserve">28 </w:t>
      </w:r>
      <w:r>
        <w:rPr>
          <w:rFonts w:ascii="仿宋" w:hAnsi="仿宋" w:eastAsia="仿宋" w:cs="仿宋"/>
          <w:spacing w:val="-1"/>
          <w:sz w:val="31"/>
          <w:szCs w:val="31"/>
        </w:rPr>
        <w:t>日前完成</w:t>
      </w:r>
      <w:r>
        <w:rPr>
          <w:rFonts w:ascii="仿宋" w:hAnsi="仿宋" w:eastAsia="仿宋" w:cs="仿宋"/>
          <w:sz w:val="31"/>
          <w:szCs w:val="31"/>
        </w:rPr>
        <w:t>推荐工作，逾期不予受理。</w:t>
      </w:r>
    </w:p>
    <w:p>
      <w:pPr>
        <w:spacing w:line="224" w:lineRule="auto"/>
        <w:ind w:left="66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六</w:t>
      </w:r>
      <w:r>
        <w:rPr>
          <w:rFonts w:ascii="黑体" w:hAnsi="黑体" w:eastAsia="黑体" w:cs="黑体"/>
          <w:spacing w:val="6"/>
          <w:sz w:val="31"/>
          <w:szCs w:val="31"/>
        </w:rPr>
        <w:t>、其他事项</w:t>
      </w:r>
    </w:p>
    <w:p>
      <w:pPr>
        <w:spacing w:before="183" w:line="342" w:lineRule="auto"/>
        <w:ind w:left="17" w:right="88" w:firstLine="64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省教育</w:t>
      </w:r>
      <w:r>
        <w:rPr>
          <w:rFonts w:ascii="仿宋" w:hAnsi="仿宋" w:eastAsia="仿宋" w:cs="仿宋"/>
          <w:spacing w:val="5"/>
          <w:sz w:val="31"/>
          <w:szCs w:val="31"/>
        </w:rPr>
        <w:t>厅</w:t>
      </w:r>
      <w:r>
        <w:rPr>
          <w:rFonts w:ascii="仿宋" w:hAnsi="仿宋" w:eastAsia="仿宋" w:cs="仿宋"/>
          <w:spacing w:val="4"/>
          <w:sz w:val="31"/>
          <w:szCs w:val="31"/>
        </w:rPr>
        <w:t>将对各高等学校申报材料集中进行形式审查，对通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过形式审查的项目材料提交专家评审，经专家评审和省教育厅审</w:t>
      </w:r>
    </w:p>
    <w:p>
      <w:pPr>
        <w:sectPr>
          <w:footerReference r:id="rId6" w:type="default"/>
          <w:pgSz w:w="11907" w:h="16839"/>
          <w:pgMar w:top="1431" w:right="1445" w:bottom="1250" w:left="1534" w:header="0" w:footer="878" w:gutter="0"/>
          <w:cols w:space="720" w:num="1"/>
        </w:sect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before="101" w:line="221" w:lineRule="auto"/>
        <w:ind w:left="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1"/>
          <w:sz w:val="31"/>
          <w:szCs w:val="31"/>
        </w:rPr>
        <w:t>定</w:t>
      </w:r>
      <w:r>
        <w:rPr>
          <w:rFonts w:ascii="仿宋" w:hAnsi="仿宋" w:eastAsia="仿宋" w:cs="仿宋"/>
          <w:spacing w:val="6"/>
          <w:sz w:val="31"/>
          <w:szCs w:val="31"/>
        </w:rPr>
        <w:t>后，公布立项项目，未立项项目不再另行通知。</w:t>
      </w:r>
    </w:p>
    <w:p>
      <w:pPr>
        <w:spacing w:before="186" w:line="334" w:lineRule="auto"/>
        <w:ind w:right="28" w:firstLine="64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8"/>
          <w:sz w:val="31"/>
          <w:szCs w:val="31"/>
        </w:rPr>
        <w:t>联</w:t>
      </w:r>
      <w:r>
        <w:rPr>
          <w:rFonts w:ascii="仿宋" w:hAnsi="仿宋" w:eastAsia="仿宋" w:cs="仿宋"/>
          <w:spacing w:val="15"/>
          <w:sz w:val="31"/>
          <w:szCs w:val="31"/>
        </w:rPr>
        <w:t>系</w:t>
      </w:r>
      <w:r>
        <w:rPr>
          <w:rFonts w:ascii="仿宋" w:hAnsi="仿宋" w:eastAsia="仿宋" w:cs="仿宋"/>
          <w:spacing w:val="14"/>
          <w:sz w:val="31"/>
          <w:szCs w:val="31"/>
        </w:rPr>
        <w:t>人及联系方式：省教育厅科学技术与产业处姚永辉，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2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5-83335531</w:t>
      </w:r>
      <w:r>
        <w:rPr>
          <w:rFonts w:ascii="仿宋" w:hAnsi="仿宋" w:eastAsia="仿宋" w:cs="仿宋"/>
          <w:spacing w:val="6"/>
          <w:sz w:val="31"/>
          <w:szCs w:val="31"/>
        </w:rPr>
        <w:t>；省高校科技发展中心杨波，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025-83335578</w:t>
      </w:r>
      <w:r>
        <w:rPr>
          <w:rFonts w:ascii="仿宋" w:hAnsi="仿宋" w:eastAsia="仿宋" w:cs="仿宋"/>
          <w:spacing w:val="6"/>
          <w:sz w:val="31"/>
          <w:szCs w:val="31"/>
        </w:rPr>
        <w:t>。</w:t>
      </w:r>
    </w:p>
    <w:p>
      <w:pPr>
        <w:spacing w:before="1" w:line="222" w:lineRule="auto"/>
        <w:ind w:left="63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地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址：南京市北京西路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15 </w:t>
      </w:r>
      <w:r>
        <w:rPr>
          <w:rFonts w:ascii="仿宋" w:hAnsi="仿宋" w:eastAsia="仿宋" w:cs="仿宋"/>
          <w:spacing w:val="4"/>
          <w:sz w:val="31"/>
          <w:szCs w:val="31"/>
        </w:rPr>
        <w:t>号，邮编：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210024</w:t>
      </w:r>
      <w:r>
        <w:rPr>
          <w:rFonts w:ascii="仿宋" w:hAnsi="仿宋" w:eastAsia="仿宋" w:cs="仿宋"/>
          <w:spacing w:val="4"/>
          <w:sz w:val="31"/>
          <w:szCs w:val="31"/>
        </w:rPr>
        <w:t>。</w:t>
      </w:r>
    </w:p>
    <w:p>
      <w:pPr>
        <w:spacing w:line="321" w:lineRule="auto"/>
        <w:rPr>
          <w:rFonts w:ascii="Arial"/>
          <w:sz w:val="21"/>
        </w:rPr>
      </w:pPr>
    </w:p>
    <w:p>
      <w:pPr>
        <w:spacing w:line="321" w:lineRule="auto"/>
        <w:rPr>
          <w:rFonts w:ascii="Arial"/>
          <w:sz w:val="21"/>
        </w:rPr>
      </w:pPr>
    </w:p>
    <w:p>
      <w:pPr>
        <w:spacing w:before="101" w:line="333" w:lineRule="auto"/>
        <w:ind w:left="2111" w:hanging="144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6"/>
          <w:sz w:val="31"/>
          <w:szCs w:val="31"/>
        </w:rPr>
        <w:t>附</w:t>
      </w:r>
      <w:r>
        <w:rPr>
          <w:rFonts w:ascii="仿宋" w:hAnsi="仿宋" w:eastAsia="仿宋" w:cs="仿宋"/>
          <w:spacing w:val="19"/>
          <w:sz w:val="31"/>
          <w:szCs w:val="31"/>
        </w:rPr>
        <w:t>件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： </w:t>
      </w:r>
      <w:r>
        <w:rPr>
          <w:rFonts w:ascii="Times New Roman" w:hAnsi="Times New Roman" w:eastAsia="Times New Roman" w:cs="Times New Roman"/>
          <w:spacing w:val="13"/>
          <w:sz w:val="31"/>
          <w:szCs w:val="31"/>
        </w:rPr>
        <w:t>1</w:t>
      </w:r>
      <w:r>
        <w:rPr>
          <w:rFonts w:ascii="仿宋" w:hAnsi="仿宋" w:eastAsia="仿宋" w:cs="仿宋"/>
          <w:spacing w:val="13"/>
          <w:sz w:val="31"/>
          <w:szCs w:val="31"/>
        </w:rPr>
        <w:t>．江苏省高等学校基础科学(自然科学)研究面上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项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目申报书( 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2023 </w:t>
      </w:r>
      <w:r>
        <w:rPr>
          <w:rFonts w:ascii="仿宋" w:hAnsi="仿宋" w:eastAsia="仿宋" w:cs="仿宋"/>
          <w:spacing w:val="6"/>
          <w:sz w:val="31"/>
          <w:szCs w:val="31"/>
        </w:rPr>
        <w:t>年度)</w:t>
      </w:r>
    </w:p>
    <w:p>
      <w:pPr>
        <w:spacing w:line="279" w:lineRule="auto"/>
        <w:ind w:left="2161" w:right="522" w:hanging="530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28"/>
          <w:sz w:val="31"/>
          <w:szCs w:val="31"/>
        </w:rPr>
        <w:t>2</w:t>
      </w:r>
      <w:r>
        <w:rPr>
          <w:rFonts w:ascii="仿宋" w:hAnsi="仿宋" w:eastAsia="仿宋" w:cs="仿宋"/>
          <w:spacing w:val="17"/>
          <w:sz w:val="31"/>
          <w:szCs w:val="31"/>
        </w:rPr>
        <w:t>．</w:t>
      </w:r>
      <w:r>
        <w:rPr>
          <w:rFonts w:ascii="Times New Roman" w:hAnsi="Times New Roman" w:eastAsia="Times New Roman" w:cs="Times New Roman"/>
          <w:spacing w:val="14"/>
          <w:sz w:val="31"/>
          <w:szCs w:val="31"/>
        </w:rPr>
        <w:t xml:space="preserve">2023 </w:t>
      </w:r>
      <w:r>
        <w:rPr>
          <w:rFonts w:ascii="仿宋" w:hAnsi="仿宋" w:eastAsia="仿宋" w:cs="仿宋"/>
          <w:spacing w:val="14"/>
          <w:sz w:val="31"/>
          <w:szCs w:val="31"/>
        </w:rPr>
        <w:t>年度江苏省高等学校基础科学(自然科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4"/>
          <w:sz w:val="31"/>
          <w:szCs w:val="31"/>
        </w:rPr>
        <w:t>学</w:t>
      </w:r>
      <w:r>
        <w:rPr>
          <w:rFonts w:ascii="仿宋" w:hAnsi="仿宋" w:eastAsia="仿宋" w:cs="仿宋"/>
          <w:spacing w:val="19"/>
          <w:sz w:val="31"/>
          <w:szCs w:val="31"/>
        </w:rPr>
        <w:t>)研究面上项目申报汇总表</w:t>
      </w:r>
    </w:p>
    <w:p>
      <w:pPr>
        <w:spacing w:before="183" w:line="223" w:lineRule="auto"/>
        <w:ind w:left="1691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3</w:t>
      </w:r>
      <w:r>
        <w:rPr>
          <w:rFonts w:ascii="仿宋" w:hAnsi="仿宋" w:eastAsia="仿宋" w:cs="仿宋"/>
          <w:spacing w:val="5"/>
          <w:sz w:val="31"/>
          <w:szCs w:val="31"/>
        </w:rPr>
        <w:t>．科研诚信承诺书</w:t>
      </w: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before="102" w:line="334" w:lineRule="auto"/>
        <w:ind w:left="5021" w:right="1211" w:firstLine="15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</w:rPr>
        <w:t>省</w:t>
      </w:r>
      <w:r>
        <w:rPr>
          <w:rFonts w:ascii="仿宋" w:hAnsi="仿宋" w:eastAsia="仿宋" w:cs="仿宋"/>
          <w:spacing w:val="6"/>
          <w:sz w:val="31"/>
          <w:szCs w:val="31"/>
        </w:rPr>
        <w:t>教育厅办公室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 xml:space="preserve">2023 </w:t>
      </w:r>
      <w:r>
        <w:rPr>
          <w:rFonts w:ascii="仿宋" w:hAnsi="仿宋" w:eastAsia="仿宋" w:cs="仿宋"/>
          <w:spacing w:val="-1"/>
          <w:sz w:val="31"/>
          <w:szCs w:val="31"/>
        </w:rPr>
        <w:t>年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2 </w:t>
      </w:r>
      <w:r>
        <w:rPr>
          <w:rFonts w:ascii="仿宋" w:hAnsi="仿宋" w:eastAsia="仿宋" w:cs="仿宋"/>
          <w:sz w:val="31"/>
          <w:szCs w:val="31"/>
        </w:rPr>
        <w:t xml:space="preserve">月 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22 </w:t>
      </w:r>
      <w:r>
        <w:rPr>
          <w:rFonts w:ascii="仿宋" w:hAnsi="仿宋" w:eastAsia="仿宋" w:cs="仿宋"/>
          <w:sz w:val="31"/>
          <w:szCs w:val="31"/>
        </w:rPr>
        <w:t>日</w:t>
      </w:r>
    </w:p>
    <w:p>
      <w:pPr>
        <w:spacing w:line="223" w:lineRule="auto"/>
        <w:ind w:left="63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8"/>
          <w:sz w:val="31"/>
          <w:szCs w:val="31"/>
        </w:rPr>
        <w:t>(此件主动公开</w:t>
      </w:r>
      <w:r>
        <w:rPr>
          <w:rFonts w:ascii="仿宋" w:hAnsi="仿宋" w:eastAsia="仿宋" w:cs="仿宋"/>
          <w:spacing w:val="27"/>
          <w:sz w:val="31"/>
          <w:szCs w:val="31"/>
        </w:rPr>
        <w:t>)</w:t>
      </w:r>
    </w:p>
    <w:sectPr>
      <w:footerReference r:id="rId7" w:type="default"/>
      <w:pgSz w:w="11907" w:h="16839"/>
      <w:pgMar w:top="1431" w:right="1577" w:bottom="1250" w:left="1543" w:header="0" w:footer="97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371" w:lineRule="exact"/>
      <w:ind w:left="42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2"/>
        <w:position w:val="1"/>
        <w:sz w:val="28"/>
        <w:szCs w:val="28"/>
      </w:rPr>
      <w:t>—2—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371" w:lineRule="exact"/>
      <w:ind w:left="7730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2"/>
        <w:position w:val="1"/>
        <w:sz w:val="28"/>
        <w:szCs w:val="28"/>
      </w:rPr>
      <w:t>—3—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4" w:lineRule="auto"/>
      <w:ind w:left="41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2"/>
        <w:sz w:val="28"/>
        <w:szCs w:val="28"/>
      </w:rPr>
      <w:t>—4—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zgwODhkYjJjZTUzYjQxYjllOTAxNjQzNmM4OTJlYmIifQ=="/>
  </w:docVars>
  <w:rsids>
    <w:rsidRoot w:val="00000000"/>
    <w:rsid w:val="15F057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1221</Words>
  <Characters>1295</Characters>
  <TotalTime>1</TotalTime>
  <ScaleCrop>false</ScaleCrop>
  <LinksUpToDate>false</LinksUpToDate>
  <CharactersWithSpaces>1376</CharactersWithSpaces>
  <Application>WPS Office_11.1.0.12980_F1E327BC-269C-435d-A152-05C5408002CA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2023-02-23T17:31:00Z</dcterms:created>
  <dc:creator>牟开亮</dc:creator>
  <cp:lastModifiedBy>LYR</cp:lastModifiedBy>
  <dcterms:modified xsi:type="dcterms:W3CDTF">2023-03-10T08:11:36Z</dcterms:modified>
  <dc:title>                                                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2023-03-10T16:10:13Z</vt:filetime>
  </property>
  <property fmtid="{D5CDD505-2E9C-101B-9397-08002B2CF9AE}" pid="4" name="KSOProductBuildVer">
    <vt:lpwstr>2052-11.1.0.12980</vt:lpwstr>
  </property>
  <property fmtid="{D5CDD505-2E9C-101B-9397-08002B2CF9AE}" pid="5" name="ICV">
    <vt:lpwstr>EC033E6E1D484CD59A04723A8EE1DABB</vt:lpwstr>
  </property>
</Properties>
</file>